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                                                                     В ___________________________</w:t>
        <w:br w:type="textWrapping"/>
        <w:t xml:space="preserve">                                                                            (наименование суда)</w:t>
        <w:br w:type="textWrapping"/>
        <w:t xml:space="preserve">                           административный истец: ___________________________</w:t>
        <w:br w:type="textWrapping"/>
        <w:t xml:space="preserve">                                                                              (ФИО заявителя, адрес)</w:t>
        <w:br w:type="textWrapping"/>
        <w:t xml:space="preserve">                      административный ответчик: ___________________________</w:t>
        <w:br w:type="textWrapping"/>
        <w:t xml:space="preserve">                                                                            (наименование, адрес</w:t>
        <w:br w:type="textWrapping"/>
        <w:t xml:space="preserve">                                                                              должностного лица)</w:t>
        <w:br w:type="textWrapping"/>
        <w:t xml:space="preserve">                       административный ответчик: __________________________</w:t>
        <w:br w:type="textWrapping"/>
        <w:t xml:space="preserve">                                                                           (наименование, адрес</w:t>
        <w:br w:type="textWrapping"/>
        <w:t xml:space="preserve">                                                                                      органа власти)</w:t>
        <w:br w:type="textWrapping"/>
        <w:t xml:space="preserve"> </w:t>
        <w:br w:type="textWrapping"/>
        <w:t xml:space="preserve">   </w:t>
        <w:tab/>
        <w:t xml:space="preserve"> </w:t>
      </w:r>
      <w:r w:rsidDel="00000000" w:rsidR="00000000" w:rsidRPr="00000000">
        <w:rPr>
          <w:b w:val="1"/>
          <w:color w:val="647464"/>
          <w:sz w:val="21"/>
          <w:szCs w:val="21"/>
          <w:highlight w:val="white"/>
          <w:rtl w:val="0"/>
        </w:rPr>
        <w:t xml:space="preserve">Отзыв на административное исковое заявление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center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Истец обратился с административным исковым в суд о ___________________________________________________________________________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center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(суть исковых требований)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С доводами Административного истца, указанными в исковом заявлении Административный ответчик не согласен, по следующим основаниям:_________________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center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(указать основания)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В соответствии с ч. 1 ст. 62 Кодекса административного судопроизводства РФ лица, участвующие в деле, обязаны доказывать обстоятельства, на которые они ссылаются как на основания своих требований или возражений, если иной порядок распределения обязанностей доказывания по административным делам не предусмотрен настоящим Кодексом.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С учетом вышеизложенного, а также руководствуясь ст. ст. 45, 135 Кодекса административного судопроизводства Российской Федерации,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center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ПРОШУ: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center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3) В удовлетворении административного иска о ___________________________________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                                                                                   ( суть исковых требований)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rtl w:val="0"/>
        </w:rPr>
        <w:t xml:space="preserve">отказать.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rtl w:val="0"/>
        </w:rPr>
        <w:t xml:space="preserve">Приложение :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rtl w:val="0"/>
        </w:rPr>
        <w:t xml:space="preserve">Копии документов, обосновывающих позицию Ответчика.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                  </w:t>
        <w:br w:type="textWrapping"/>
        <w:t xml:space="preserve">Дата подачи заявления: «___»_________ ____ г.                    Подпись ________________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