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ind w:firstLine="708"/>
        <w:contextualSpacing w:val="0"/>
        <w:jc w:val="both"/>
      </w:pPr>
      <w:bookmarkStart w:colFirst="0" w:colLast="0" w:name="_fjl274wi5uv3" w:id="0"/>
      <w:bookmarkEnd w:id="0"/>
      <w:r w:rsidDel="00000000" w:rsidR="00000000" w:rsidRPr="00000000">
        <w:rPr>
          <w:rFonts w:ascii="Arial" w:cs="Arial" w:eastAsia="Arial" w:hAnsi="Arial"/>
          <w:sz w:val="36"/>
          <w:szCs w:val="36"/>
          <w:vertAlign w:val="baseline"/>
          <w:rtl w:val="0"/>
        </w:rPr>
        <w:t xml:space="preserve">Соглашение о ребенке при разводе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hanging="5.999999999999872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ФИО _____________________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, именуемый в дальнейшем Отец,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и ФИО_____________________________, именуемая в дальнейшем Мать,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все вместе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именуемые Родители, в соответствии с п.1 ст. 24 , п.2 ст.66 Семейного кодекса РФ -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заключили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настоящее Соглашение о ребенке.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Ребенок - ___________________________ _______ г.р, свидетельство о рождении _______ от __________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   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  </w:t>
      </w:r>
    </w:p>
    <w:p w:rsidR="00000000" w:rsidDel="00000000" w:rsidP="00000000" w:rsidRDefault="00000000" w:rsidRPr="00000000">
      <w:pPr>
        <w:pStyle w:val="Heading2"/>
        <w:ind w:hanging="5.999999999999872"/>
        <w:contextualSpacing w:val="0"/>
        <w:jc w:val="both"/>
      </w:pPr>
      <w:bookmarkStart w:colFirst="0" w:colLast="0" w:name="_kvswetfy0tbz" w:id="1"/>
      <w:bookmarkEnd w:id="1"/>
      <w:r w:rsidDel="00000000" w:rsidR="00000000" w:rsidRPr="00000000">
        <w:rPr>
          <w:rtl w:val="0"/>
        </w:rPr>
        <w:t xml:space="preserve">Место жительства ребенка</w:t>
      </w:r>
    </w:p>
    <w:p w:rsidR="00000000" w:rsidDel="00000000" w:rsidP="00000000" w:rsidRDefault="00000000" w:rsidRPr="00000000">
      <w:pPr>
        <w:spacing w:after="0" w:before="0" w:line="240" w:lineRule="auto"/>
        <w:ind w:hanging="5.999999999999872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Супруги  договариваются о том, что после расторжения брака место жительства ребенка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определяется по месту жительства матери.</w:t>
      </w:r>
    </w:p>
    <w:p w:rsidR="00000000" w:rsidDel="00000000" w:rsidP="00000000" w:rsidRDefault="00000000" w:rsidRPr="00000000">
      <w:pPr>
        <w:spacing w:after="0" w:before="0" w:line="240" w:lineRule="auto"/>
        <w:ind w:hanging="5.999999999999872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hanging="5.999999999999872"/>
        <w:contextualSpacing w:val="0"/>
        <w:jc w:val="both"/>
      </w:pPr>
      <w:bookmarkStart w:colFirst="0" w:colLast="0" w:name="_4yqpk28lhvtk" w:id="2"/>
      <w:bookmarkEnd w:id="2"/>
      <w:r w:rsidDel="00000000" w:rsidR="00000000" w:rsidRPr="00000000">
        <w:rPr>
          <w:rtl w:val="0"/>
        </w:rPr>
        <w:t xml:space="preserve">Принятие решений</w:t>
      </w:r>
    </w:p>
    <w:p w:rsidR="00000000" w:rsidDel="00000000" w:rsidP="00000000" w:rsidRDefault="00000000" w:rsidRPr="00000000">
      <w:pPr>
        <w:spacing w:after="0" w:before="0" w:line="240" w:lineRule="auto"/>
        <w:ind w:hanging="5.999999999999872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Отец, проживающий отдельно от ребенка, имеет права на общение с ребенком, участие в его воспитании и решении вопросов образования наравне с Матерью. Воспитание ребенка должно  исключать пренебрежительное, жестокое, унижающее человеческое достоинство обращение, оскорбление или эксплуатацию ребенка. Мать либо отец не вправе принимать решений относительно выбора образовательных,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учреждений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исключительно по своему усмотрению, не советуясь с другим родителем. </w:t>
      </w:r>
    </w:p>
    <w:p w:rsidR="00000000" w:rsidDel="00000000" w:rsidP="00000000" w:rsidRDefault="00000000" w:rsidRPr="00000000">
      <w:pPr>
        <w:spacing w:after="0" w:before="0" w:line="240" w:lineRule="auto"/>
        <w:ind w:hanging="5.999999999999872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hanging="5.999999999999872"/>
        <w:contextualSpacing w:val="0"/>
        <w:jc w:val="both"/>
      </w:pPr>
      <w:bookmarkStart w:colFirst="0" w:colLast="0" w:name="_c2z9ychrx2qr" w:id="3"/>
      <w:bookmarkEnd w:id="3"/>
      <w:r w:rsidDel="00000000" w:rsidR="00000000" w:rsidRPr="00000000">
        <w:rPr>
          <w:rtl w:val="0"/>
        </w:rPr>
        <w:t xml:space="preserve">Получение информации</w:t>
      </w:r>
    </w:p>
    <w:p w:rsidR="00000000" w:rsidDel="00000000" w:rsidP="00000000" w:rsidRDefault="00000000" w:rsidRPr="00000000">
      <w:pPr>
        <w:spacing w:after="0" w:before="0" w:line="240" w:lineRule="auto"/>
        <w:ind w:hanging="5.999999999999872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Отец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имеет право на получение информации о своем ребенке из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образова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тельных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и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лечебных учреждений, учреждений социальной защиты населения и аналогичных организаций. При этом Мать обязана предоставлять Отцу информацию о ребенке незамедлительно после получения соответствующего запроса и не препятствовать получению Отцом такой информации. </w:t>
      </w:r>
    </w:p>
    <w:p w:rsidR="00000000" w:rsidDel="00000000" w:rsidP="00000000" w:rsidRDefault="00000000" w:rsidRPr="00000000">
      <w:pPr>
        <w:ind w:hanging="5.999999999999872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hanging="5.999999999999872"/>
        <w:contextualSpacing w:val="0"/>
        <w:jc w:val="both"/>
      </w:pPr>
      <w:bookmarkStart w:colFirst="0" w:colLast="0" w:name="_5qsyxoewkynj" w:id="4"/>
      <w:bookmarkEnd w:id="4"/>
      <w:r w:rsidDel="00000000" w:rsidR="00000000" w:rsidRPr="00000000">
        <w:rPr>
          <w:rtl w:val="0"/>
        </w:rPr>
        <w:t xml:space="preserve">Общение с ребенком</w:t>
      </w:r>
    </w:p>
    <w:p w:rsidR="00000000" w:rsidDel="00000000" w:rsidP="00000000" w:rsidRDefault="00000000" w:rsidRPr="00000000">
      <w:pPr>
        <w:ind w:hanging="5.999999999999872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Мать, совместно проживающая с ребенком, не должна препятствовать общению ребенка с Отцом.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Отец имеет право общаться с ребенком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не в присутствии матери следующим образом: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без ограничений</w:t>
      </w:r>
    </w:p>
    <w:p w:rsidR="00000000" w:rsidDel="00000000" w:rsidP="00000000" w:rsidRDefault="00000000" w:rsidRPr="00000000">
      <w:pPr>
        <w:spacing w:after="0" w:before="0" w:line="240" w:lineRule="auto"/>
        <w:ind w:hanging="5.999999999999872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Отец вправе проводить время с ребенком по месту своего жительства либо в ином месте по своему выбору. Отец обязан обеспечивать безо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пасную доставку ребенка с места жительства Матери и обратно. О своем намерении провести время с ребенком Отец обязан сообщать по телефону заранее не менее чем за 3 часа до предполагаемого времени. </w:t>
      </w:r>
    </w:p>
    <w:p w:rsidR="00000000" w:rsidDel="00000000" w:rsidP="00000000" w:rsidRDefault="00000000" w:rsidRPr="00000000">
      <w:pPr>
        <w:ind w:hanging="5.999999999999872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Питание ребенка во время совместного пребывания оплачивает отец.</w:t>
      </w:r>
    </w:p>
    <w:p w:rsidR="00000000" w:rsidDel="00000000" w:rsidP="00000000" w:rsidRDefault="00000000" w:rsidRPr="00000000">
      <w:pPr>
        <w:spacing w:after="0" w:before="0" w:line="240" w:lineRule="auto"/>
        <w:ind w:hanging="5.999999999999872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hanging="5.999999999999872"/>
        <w:contextualSpacing w:val="0"/>
        <w:jc w:val="both"/>
      </w:pPr>
      <w:bookmarkStart w:colFirst="0" w:colLast="0" w:name="_6nym6smm1vfs" w:id="5"/>
      <w:bookmarkEnd w:id="5"/>
      <w:r w:rsidDel="00000000" w:rsidR="00000000" w:rsidRPr="00000000">
        <w:rPr>
          <w:rtl w:val="0"/>
        </w:rPr>
        <w:t xml:space="preserve">Выезд за пределы России</w:t>
      </w:r>
    </w:p>
    <w:p w:rsidR="00000000" w:rsidDel="00000000" w:rsidP="00000000" w:rsidRDefault="00000000" w:rsidRPr="00000000">
      <w:pPr>
        <w:spacing w:after="0" w:before="0" w:line="240" w:lineRule="auto"/>
        <w:ind w:hanging="5.999999999999872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Мать не вправе препятствовать временному выезду ребенка за границу РФ вместе с Отцом. Мать также должна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уведомлять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Отц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о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намерении вывоза ребенка из города или из страны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ind w:hanging="5.999999999999872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Отдых за пределами России, включая проезд, проживание, питание и развлечения оплачивает родитель, который выезжает с ребенком.</w:t>
      </w:r>
    </w:p>
    <w:p w:rsidR="00000000" w:rsidDel="00000000" w:rsidP="00000000" w:rsidRDefault="00000000" w:rsidRPr="00000000">
      <w:pPr>
        <w:spacing w:after="0" w:before="0" w:line="240" w:lineRule="auto"/>
        <w:ind w:hanging="5.999999999999872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Неисполнение  настоящего соглашения кем-либо из Родителей без достаточных оснований будет свидетельствовать о злоупотреблении своими родительскими правами.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В соответствии со ст. 41 ГПК РФ, ст. 24 Семейного Кодекса РФ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ПРОСИМ СУД: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Рассмотреть  настоящее Соглашение и утвердить его.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line="276" w:lineRule="auto"/>
        <w:contextualSpacing w:val="0"/>
      </w:pPr>
      <w:bookmarkStart w:colFirst="0" w:colLast="0" w:name="_pqp3h2pqf3fs" w:id="6"/>
      <w:bookmarkEnd w:id="6"/>
      <w:r w:rsidDel="00000000" w:rsidR="00000000" w:rsidRPr="00000000">
        <w:rPr>
          <w:rtl w:val="0"/>
        </w:rPr>
        <w:t xml:space="preserve">Подписи сторон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Мать                                                                     Отец</w:t>
      </w:r>
    </w:p>
    <w:tbl>
      <w:tblPr>
        <w:tblStyle w:val="Table1"/>
        <w:bidiVisual w:val="0"/>
        <w:tblW w:w="9240.0" w:type="dxa"/>
        <w:jc w:val="left"/>
        <w:tblInd w:w="9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75"/>
        <w:gridCol w:w="4665"/>
        <w:tblGridChange w:id="0">
          <w:tblGrid>
            <w:gridCol w:w="4575"/>
            <w:gridCol w:w="4665"/>
          </w:tblGrid>
        </w:tblGridChange>
      </w:tblGrid>
      <w:tr>
        <w:trPr>
          <w:trHeight w:val="33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ФИО:_________________________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Дата рождения: 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Паспорт _____________________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выдан 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Адрес регистрации: 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Адрес фактический:____________________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Телефон 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ФИО: 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Дата рождения: 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Паспорт:______________________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выдан 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Адрес регистрации: ______________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Адрес фактический: ______________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Телефон: 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____________/_________________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____________/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ff"/>
                <w:sz w:val="22"/>
                <w:szCs w:val="22"/>
                <w:rtl w:val="0"/>
              </w:rPr>
              <w:t xml:space="preserve">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